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6D4" w:rsidRPr="008645D7" w:rsidRDefault="00E86C10">
      <w:pPr>
        <w:pStyle w:val="Heading2"/>
        <w:jc w:val="center"/>
        <w:rPr>
          <w:rFonts w:ascii="Old English Text MT" w:eastAsia="EngrvrsOldEng Bd BT" w:hAnsi="Old English Text MT" w:cs="EngrvrsOldEng Bd BT"/>
          <w:sz w:val="44"/>
          <w:szCs w:val="44"/>
        </w:rPr>
      </w:pPr>
      <w:r w:rsidRPr="008645D7">
        <w:rPr>
          <w:rFonts w:ascii="Old English Text MT" w:eastAsia="EngrvrsOldEng Bd BT" w:hAnsi="Old English Text MT" w:cs="EngrvrsOldEng Bd BT"/>
          <w:sz w:val="44"/>
          <w:szCs w:val="44"/>
        </w:rPr>
        <w:t>The Islamia University of Bahawalpur</w:t>
      </w:r>
    </w:p>
    <w:p w:rsidR="00552764" w:rsidRDefault="00E86C10" w:rsidP="00552764">
      <w:pPr>
        <w:pStyle w:val="Heading2"/>
        <w:jc w:val="center"/>
        <w:rPr>
          <w:u w:val="single"/>
        </w:rPr>
      </w:pPr>
      <w:r>
        <w:rPr>
          <w:u w:val="single"/>
        </w:rPr>
        <w:t>D</w:t>
      </w:r>
      <w:r w:rsidR="00552764">
        <w:rPr>
          <w:u w:val="single"/>
        </w:rPr>
        <w:t>epartment of Political Science</w:t>
      </w:r>
    </w:p>
    <w:p w:rsidR="00C556D4" w:rsidRDefault="00AA2271" w:rsidP="00552764">
      <w:pPr>
        <w:pStyle w:val="Heading2"/>
        <w:jc w:val="center"/>
      </w:pPr>
      <w:r>
        <w:t>MAPS</w:t>
      </w:r>
      <w:r w:rsidR="000A2CCA">
        <w:t xml:space="preserve"> </w:t>
      </w:r>
      <w:r>
        <w:t>4</w:t>
      </w:r>
      <w:r w:rsidR="000A2CCA">
        <w:t>th,</w:t>
      </w:r>
      <w:r>
        <w:t xml:space="preserve"> MPA 3rd </w:t>
      </w:r>
      <w:r w:rsidR="000A2CCA">
        <w:t xml:space="preserve">&amp; BSPS 8th </w:t>
      </w:r>
      <w:r>
        <w:t>semester</w:t>
      </w:r>
    </w:p>
    <w:p w:rsidR="00C556D4" w:rsidRPr="000A2CCA" w:rsidRDefault="00E86C10" w:rsidP="007F0603">
      <w:pPr>
        <w:pStyle w:val="normal0"/>
        <w:pBdr>
          <w:top w:val="single" w:sz="7" w:space="0" w:color="4D4E4D"/>
        </w:pBdr>
        <w:tabs>
          <w:tab w:val="right" w:pos="2040"/>
        </w:tabs>
        <w:rPr>
          <w:b/>
          <w:sz w:val="24"/>
          <w:szCs w:val="24"/>
        </w:rPr>
      </w:pPr>
      <w:r>
        <w:rPr>
          <w:rFonts w:ascii="Times New Roman" w:eastAsia="Times New Roman" w:hAnsi="Times New Roman" w:cs="Times New Roman"/>
          <w:b/>
          <w:sz w:val="20"/>
          <w:szCs w:val="20"/>
        </w:rPr>
        <w:t>Course Title:</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sidR="000A2CCA">
        <w:rPr>
          <w:b/>
          <w:sz w:val="24"/>
          <w:szCs w:val="24"/>
        </w:rPr>
        <w:t>Public Administration in Pakistan</w:t>
      </w:r>
    </w:p>
    <w:p w:rsidR="00C556D4" w:rsidRDefault="00E86C10">
      <w:pPr>
        <w:pStyle w:val="normal0"/>
        <w:tabs>
          <w:tab w:val="right" w:pos="1877"/>
        </w:tabs>
        <w:rPr>
          <w:rFonts w:ascii="Times New Roman" w:eastAsia="Times New Roman" w:hAnsi="Times New Roman" w:cs="Times New Roman"/>
          <w:b/>
          <w:sz w:val="20"/>
          <w:szCs w:val="20"/>
        </w:rPr>
      </w:pPr>
      <w:r>
        <w:rPr>
          <w:rFonts w:ascii="Times New Roman" w:eastAsia="Times New Roman" w:hAnsi="Times New Roman" w:cs="Times New Roman"/>
          <w:b/>
          <w:sz w:val="20"/>
          <w:szCs w:val="20"/>
        </w:rPr>
        <w:t>Course Instructor:</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sidR="00552764">
        <w:rPr>
          <w:rFonts w:ascii="Times New Roman" w:eastAsia="Times New Roman" w:hAnsi="Times New Roman" w:cs="Times New Roman"/>
          <w:b/>
          <w:sz w:val="20"/>
          <w:szCs w:val="20"/>
        </w:rPr>
        <w:t>Dr. Sarfraz Batool</w:t>
      </w:r>
    </w:p>
    <w:p w:rsidR="00C556D4" w:rsidRDefault="00E86C10">
      <w:pPr>
        <w:pStyle w:val="normal0"/>
        <w:tabs>
          <w:tab w:val="right" w:pos="2489"/>
        </w:tabs>
        <w:rPr>
          <w:rFonts w:ascii="Times New Roman" w:eastAsia="Times New Roman" w:hAnsi="Times New Roman" w:cs="Times New Roman"/>
          <w:b/>
          <w:sz w:val="20"/>
          <w:szCs w:val="20"/>
        </w:rPr>
      </w:pPr>
      <w:r>
        <w:rPr>
          <w:rFonts w:ascii="Times New Roman" w:eastAsia="Times New Roman" w:hAnsi="Times New Roman" w:cs="Times New Roman"/>
          <w:b/>
          <w:sz w:val="20"/>
          <w:szCs w:val="20"/>
        </w:rPr>
        <w:t>Class Schedule:</w:t>
      </w: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sidR="000A2CCA">
        <w:rPr>
          <w:rFonts w:ascii="Times New Roman" w:eastAsia="Times New Roman" w:hAnsi="Times New Roman" w:cs="Times New Roman"/>
          <w:b/>
          <w:sz w:val="20"/>
          <w:szCs w:val="20"/>
        </w:rPr>
        <w:t>Tuesday</w:t>
      </w:r>
      <w:r w:rsidR="00D765A8">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 xml:space="preserve"> (</w:t>
      </w:r>
      <w:r w:rsidR="00D765A8">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w:t>
      </w:r>
      <w:r w:rsidR="00D765A8">
        <w:rPr>
          <w:rFonts w:ascii="Times New Roman" w:eastAsia="Times New Roman" w:hAnsi="Times New Roman" w:cs="Times New Roman"/>
          <w:b/>
          <w:sz w:val="20"/>
          <w:szCs w:val="20"/>
        </w:rPr>
        <w:t>0</w:t>
      </w:r>
      <w:r>
        <w:rPr>
          <w:rFonts w:ascii="Times New Roman" w:eastAsia="Times New Roman" w:hAnsi="Times New Roman" w:cs="Times New Roman"/>
          <w:b/>
          <w:sz w:val="20"/>
          <w:szCs w:val="20"/>
        </w:rPr>
        <w:t xml:space="preserve">0 </w:t>
      </w:r>
      <w:r w:rsidR="00D765A8">
        <w:rPr>
          <w:rFonts w:ascii="Times New Roman" w:eastAsia="Times New Roman" w:hAnsi="Times New Roman" w:cs="Times New Roman"/>
          <w:b/>
          <w:sz w:val="20"/>
          <w:szCs w:val="20"/>
        </w:rPr>
        <w:t>p</w:t>
      </w:r>
      <w:r>
        <w:rPr>
          <w:rFonts w:ascii="Times New Roman" w:eastAsia="Times New Roman" w:hAnsi="Times New Roman" w:cs="Times New Roman"/>
          <w:b/>
          <w:sz w:val="20"/>
          <w:szCs w:val="20"/>
        </w:rPr>
        <w:t xml:space="preserve">m to </w:t>
      </w:r>
      <w:r w:rsidR="0045187A">
        <w:rPr>
          <w:rFonts w:ascii="Times New Roman" w:eastAsia="Times New Roman" w:hAnsi="Times New Roman" w:cs="Times New Roman"/>
          <w:b/>
          <w:sz w:val="20"/>
          <w:szCs w:val="20"/>
        </w:rPr>
        <w:t>2</w:t>
      </w:r>
      <w:r>
        <w:rPr>
          <w:rFonts w:ascii="Times New Roman" w:eastAsia="Times New Roman" w:hAnsi="Times New Roman" w:cs="Times New Roman"/>
          <w:b/>
          <w:sz w:val="20"/>
          <w:szCs w:val="20"/>
        </w:rPr>
        <w:t>:30</w:t>
      </w:r>
      <w:r w:rsidR="00D765A8">
        <w:rPr>
          <w:rFonts w:ascii="Times New Roman" w:eastAsia="Times New Roman" w:hAnsi="Times New Roman" w:cs="Times New Roman"/>
          <w:b/>
          <w:sz w:val="20"/>
          <w:szCs w:val="20"/>
        </w:rPr>
        <w:t>p</w:t>
      </w:r>
      <w:r>
        <w:rPr>
          <w:rFonts w:ascii="Times New Roman" w:eastAsia="Times New Roman" w:hAnsi="Times New Roman" w:cs="Times New Roman"/>
          <w:b/>
          <w:sz w:val="20"/>
          <w:szCs w:val="20"/>
        </w:rPr>
        <w:t>m)</w:t>
      </w:r>
    </w:p>
    <w:p w:rsidR="00C556D4" w:rsidRDefault="00E86C10">
      <w:pPr>
        <w:pStyle w:val="normal0"/>
        <w:tabs>
          <w:tab w:val="right" w:pos="2489"/>
        </w:tabs>
        <w:rPr>
          <w:rFonts w:ascii="Times New Roman" w:eastAsia="Times New Roman" w:hAnsi="Times New Roman" w:cs="Times New Roman"/>
          <w:b/>
          <w:sz w:val="20"/>
          <w:szCs w:val="20"/>
        </w:rPr>
      </w:pPr>
      <w:r>
        <w:rPr>
          <w:rFonts w:ascii="Times New Roman" w:eastAsia="Times New Roman" w:hAnsi="Times New Roman" w:cs="Times New Roman"/>
          <w:b/>
          <w:sz w:val="20"/>
          <w:szCs w:val="20"/>
        </w:rPr>
        <w:tab/>
      </w:r>
      <w:r>
        <w:rPr>
          <w:rFonts w:ascii="Times New Roman" w:eastAsia="Times New Roman" w:hAnsi="Times New Roman" w:cs="Times New Roman"/>
          <w:b/>
          <w:sz w:val="20"/>
          <w:szCs w:val="20"/>
        </w:rPr>
        <w:tab/>
      </w:r>
      <w:r w:rsidR="000A2CCA">
        <w:rPr>
          <w:rFonts w:ascii="Times New Roman" w:eastAsia="Times New Roman" w:hAnsi="Times New Roman" w:cs="Times New Roman"/>
          <w:b/>
          <w:sz w:val="20"/>
          <w:szCs w:val="20"/>
        </w:rPr>
        <w:t>Thursday (1:00 pm to 2:30pm)</w:t>
      </w:r>
    </w:p>
    <w:p w:rsidR="00E80CE8" w:rsidRDefault="00E80CE8">
      <w:pPr>
        <w:pStyle w:val="normal0"/>
        <w:tabs>
          <w:tab w:val="right" w:pos="2489"/>
        </w:tabs>
        <w:rPr>
          <w:rFonts w:ascii="Times New Roman" w:eastAsia="Times New Roman" w:hAnsi="Times New Roman" w:cs="Times New Roman"/>
          <w:b/>
          <w:sz w:val="20"/>
          <w:szCs w:val="20"/>
        </w:rPr>
      </w:pPr>
      <w:r>
        <w:rPr>
          <w:rFonts w:ascii="Times New Roman" w:eastAsia="Times New Roman" w:hAnsi="Times New Roman" w:cs="Times New Roman"/>
          <w:b/>
          <w:sz w:val="20"/>
          <w:szCs w:val="20"/>
        </w:rPr>
        <w:t>E-mail: sarfraz.batool@iub.edu.pk</w:t>
      </w:r>
    </w:p>
    <w:p w:rsidR="002810C8" w:rsidRPr="002101B3" w:rsidRDefault="002810C8">
      <w:pPr>
        <w:pStyle w:val="normal0"/>
        <w:tabs>
          <w:tab w:val="center" w:pos="4680"/>
        </w:tabs>
        <w:spacing w:line="266" w:lineRule="auto"/>
        <w:rPr>
          <w:rFonts w:ascii="Cambria" w:eastAsia="Cambria" w:hAnsi="Cambria" w:cs="Cambria"/>
          <w:sz w:val="24"/>
          <w:szCs w:val="24"/>
        </w:rPr>
      </w:pPr>
      <w:r w:rsidRPr="002810C8">
        <w:rPr>
          <w:rFonts w:ascii="Cambria" w:eastAsia="Cambria" w:hAnsi="Cambria" w:cs="Cambria"/>
          <w:b/>
          <w:sz w:val="28"/>
          <w:szCs w:val="28"/>
        </w:rPr>
        <w:t>Course objectives :</w:t>
      </w:r>
      <w:r w:rsidRPr="002810C8">
        <w:rPr>
          <w:rFonts w:ascii="Cambria" w:eastAsia="Cambria" w:hAnsi="Cambria" w:cs="Cambria"/>
          <w:sz w:val="28"/>
          <w:szCs w:val="28"/>
        </w:rPr>
        <w:t xml:space="preserve">  </w:t>
      </w:r>
    </w:p>
    <w:p w:rsidR="002810C8" w:rsidRPr="002101B3" w:rsidRDefault="001E30EE" w:rsidP="002101B3">
      <w:pPr>
        <w:pStyle w:val="normal0"/>
        <w:tabs>
          <w:tab w:val="center" w:pos="4680"/>
        </w:tabs>
        <w:spacing w:line="240" w:lineRule="auto"/>
        <w:ind w:left="-90" w:firstLine="630"/>
        <w:rPr>
          <w:rFonts w:ascii="Cambria" w:eastAsia="Cambria" w:hAnsi="Cambria" w:cs="Cambria"/>
          <w:sz w:val="24"/>
          <w:szCs w:val="24"/>
        </w:rPr>
      </w:pPr>
      <w:r w:rsidRPr="002101B3">
        <w:rPr>
          <w:rFonts w:ascii="Cambria" w:eastAsia="Cambria" w:hAnsi="Cambria" w:cs="Cambria"/>
          <w:sz w:val="24"/>
          <w:szCs w:val="24"/>
        </w:rPr>
        <w:t xml:space="preserve">This course is desigend to look deep into the structure of public adminstration in Pakistan. At the end of semester Students will be able to understand basic concept of public administration and its various theories; historical eavaluation of public administration in pre and after partition in Pakistan; bureautratic reforms and governmental structure of pakistan. </w:t>
      </w:r>
    </w:p>
    <w:p w:rsidR="00607A6C" w:rsidRPr="002810C8" w:rsidRDefault="00E86C10" w:rsidP="002810C8">
      <w:pPr>
        <w:pStyle w:val="normal0"/>
        <w:tabs>
          <w:tab w:val="center" w:pos="4680"/>
        </w:tabs>
        <w:spacing w:line="266" w:lineRule="auto"/>
        <w:rPr>
          <w:rFonts w:ascii="Cambria" w:eastAsia="Cambria" w:hAnsi="Cambria" w:cs="Cambria"/>
          <w:sz w:val="28"/>
          <w:szCs w:val="28"/>
        </w:rPr>
      </w:pPr>
      <w:r>
        <w:rPr>
          <w:rFonts w:ascii="Cambria" w:eastAsia="Cambria" w:hAnsi="Cambria" w:cs="Cambria"/>
          <w:sz w:val="28"/>
          <w:szCs w:val="28"/>
        </w:rPr>
        <w:tab/>
      </w:r>
      <w:r>
        <w:rPr>
          <w:noProof/>
        </w:rPr>
        <w:drawing>
          <wp:anchor distT="0" distB="0" distL="114300" distR="114300" simplePos="0" relativeHeight="251658240" behindDoc="0" locked="0" layoutInCell="1" allowOverlap="1">
            <wp:simplePos x="0" y="0"/>
            <wp:positionH relativeFrom="column">
              <wp:posOffset>107953</wp:posOffset>
            </wp:positionH>
            <wp:positionV relativeFrom="paragraph">
              <wp:posOffset>0</wp:posOffset>
            </wp:positionV>
            <wp:extent cx="12700" cy="127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2700" cy="12700"/>
                    </a:xfrm>
                    <a:prstGeom prst="rect">
                      <a:avLst/>
                    </a:prstGeom>
                    <a:ln/>
                  </pic:spPr>
                </pic:pic>
              </a:graphicData>
            </a:graphic>
          </wp:anchor>
        </w:drawing>
      </w:r>
      <w:r>
        <w:rPr>
          <w:noProof/>
        </w:rPr>
        <w:drawing>
          <wp:anchor distT="0" distB="0" distL="114300" distR="114300" simplePos="0" relativeHeight="251659264" behindDoc="0" locked="0" layoutInCell="1" allowOverlap="1">
            <wp:simplePos x="0" y="0"/>
            <wp:positionH relativeFrom="column">
              <wp:posOffset>107953</wp:posOffset>
            </wp:positionH>
            <wp:positionV relativeFrom="paragraph">
              <wp:posOffset>0</wp:posOffset>
            </wp:positionV>
            <wp:extent cx="12700" cy="1270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2700" cy="12700"/>
                    </a:xfrm>
                    <a:prstGeom prst="rect">
                      <a:avLst/>
                    </a:prstGeom>
                    <a:ln/>
                  </pic:spPr>
                </pic:pic>
              </a:graphicData>
            </a:graphic>
          </wp:anchor>
        </w:drawing>
      </w:r>
    </w:p>
    <w:p w:rsidR="00C556D4" w:rsidRPr="002101B3" w:rsidRDefault="00E86C10">
      <w:pPr>
        <w:pStyle w:val="normal0"/>
        <w:jc w:val="both"/>
        <w:rPr>
          <w:b/>
          <w:sz w:val="24"/>
          <w:szCs w:val="24"/>
        </w:rPr>
      </w:pPr>
      <w:r w:rsidRPr="002810C8">
        <w:rPr>
          <w:b/>
          <w:sz w:val="28"/>
          <w:szCs w:val="28"/>
        </w:rPr>
        <w:t>Methodology</w:t>
      </w:r>
      <w:r w:rsidR="002810C8">
        <w:rPr>
          <w:b/>
          <w:sz w:val="28"/>
          <w:szCs w:val="28"/>
        </w:rPr>
        <w:t xml:space="preserve">:  </w:t>
      </w:r>
    </w:p>
    <w:p w:rsidR="002810C8" w:rsidRPr="002810C8" w:rsidRDefault="002810C8" w:rsidP="002101B3">
      <w:pPr>
        <w:pStyle w:val="normal0"/>
        <w:spacing w:line="240" w:lineRule="auto"/>
        <w:ind w:hanging="270"/>
        <w:jc w:val="both"/>
        <w:rPr>
          <w:sz w:val="28"/>
          <w:szCs w:val="28"/>
        </w:rPr>
      </w:pPr>
      <w:r w:rsidRPr="002101B3">
        <w:rPr>
          <w:sz w:val="24"/>
          <w:szCs w:val="24"/>
        </w:rPr>
        <w:t xml:space="preserve"> </w:t>
      </w:r>
      <w:r w:rsidRPr="002101B3">
        <w:rPr>
          <w:sz w:val="24"/>
          <w:szCs w:val="24"/>
        </w:rPr>
        <w:tab/>
      </w:r>
      <w:r w:rsidRPr="002101B3">
        <w:rPr>
          <w:sz w:val="24"/>
          <w:szCs w:val="24"/>
        </w:rPr>
        <w:tab/>
        <w:t xml:space="preserve">I will introduce the day's topic in the first 50 minutes of the class. The rest of the class will be devoted to serious discussion of the readings and pertinent questions. All students are required to participate , irrespective of their academic </w:t>
      </w:r>
      <w:r>
        <w:rPr>
          <w:sz w:val="28"/>
          <w:szCs w:val="28"/>
        </w:rPr>
        <w:t>level.</w:t>
      </w:r>
    </w:p>
    <w:p w:rsidR="00C556D4" w:rsidRDefault="00C556D4" w:rsidP="002101B3">
      <w:pPr>
        <w:pStyle w:val="normal0"/>
        <w:spacing w:line="240" w:lineRule="auto"/>
        <w:jc w:val="both"/>
        <w:rPr>
          <w:rFonts w:ascii="Cambria" w:eastAsia="Cambria" w:hAnsi="Cambria" w:cs="Cambria"/>
          <w:b/>
          <w:sz w:val="28"/>
          <w:szCs w:val="28"/>
          <w:u w:val="single"/>
        </w:rPr>
      </w:pPr>
    </w:p>
    <w:p w:rsidR="00C556D4" w:rsidRDefault="00E86C10">
      <w:pPr>
        <w:pStyle w:val="normal0"/>
        <w:spacing w:after="0"/>
        <w:jc w:val="center"/>
        <w:rPr>
          <w:rFonts w:ascii="Verdana" w:eastAsia="Verdana" w:hAnsi="Verdana" w:cs="Verdana"/>
          <w:b/>
          <w:color w:val="000000"/>
          <w:sz w:val="24"/>
          <w:szCs w:val="24"/>
        </w:rPr>
      </w:pPr>
      <w:r>
        <w:rPr>
          <w:rFonts w:ascii="Verdana" w:eastAsia="Verdana" w:hAnsi="Verdana" w:cs="Verdana"/>
          <w:b/>
          <w:color w:val="000000"/>
          <w:sz w:val="24"/>
          <w:szCs w:val="24"/>
        </w:rPr>
        <w:t>Assessment Criteria</w:t>
      </w:r>
    </w:p>
    <w:tbl>
      <w:tblPr>
        <w:tblStyle w:val="a"/>
        <w:tblW w:w="5429" w:type="dxa"/>
        <w:tblInd w:w="19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256"/>
        <w:gridCol w:w="1173"/>
      </w:tblGrid>
      <w:tr w:rsidR="00C556D4" w:rsidTr="00E86C10">
        <w:trPr>
          <w:trHeight w:val="316"/>
        </w:trPr>
        <w:tc>
          <w:tcPr>
            <w:tcW w:w="4256" w:type="dxa"/>
          </w:tcPr>
          <w:p w:rsidR="00C556D4" w:rsidRDefault="00E86C10">
            <w:pPr>
              <w:pStyle w:val="normal0"/>
              <w:jc w:val="center"/>
              <w:rPr>
                <w:rFonts w:ascii="Times New Roman" w:eastAsia="Times New Roman" w:hAnsi="Times New Roman" w:cs="Times New Roman"/>
                <w:sz w:val="24"/>
                <w:szCs w:val="24"/>
              </w:rPr>
            </w:pPr>
            <w:r>
              <w:rPr>
                <w:rFonts w:ascii="Verdana" w:eastAsia="Verdana" w:hAnsi="Verdana" w:cs="Verdana"/>
                <w:b/>
                <w:color w:val="000000"/>
                <w:sz w:val="26"/>
                <w:szCs w:val="26"/>
              </w:rPr>
              <w:t xml:space="preserve">Exam/Assessment             </w:t>
            </w:r>
          </w:p>
        </w:tc>
        <w:tc>
          <w:tcPr>
            <w:tcW w:w="1173" w:type="dxa"/>
          </w:tcPr>
          <w:p w:rsidR="00C556D4" w:rsidRDefault="00E86C10">
            <w:pPr>
              <w:pStyle w:val="normal0"/>
              <w:jc w:val="center"/>
              <w:rPr>
                <w:rFonts w:ascii="Times New Roman" w:eastAsia="Times New Roman" w:hAnsi="Times New Roman" w:cs="Times New Roman"/>
                <w:sz w:val="24"/>
                <w:szCs w:val="24"/>
              </w:rPr>
            </w:pPr>
            <w:r>
              <w:rPr>
                <w:rFonts w:ascii="Verdana" w:eastAsia="Verdana" w:hAnsi="Verdana" w:cs="Verdana"/>
                <w:b/>
                <w:color w:val="000000"/>
                <w:sz w:val="26"/>
                <w:szCs w:val="26"/>
              </w:rPr>
              <w:t>Marks</w:t>
            </w:r>
          </w:p>
        </w:tc>
      </w:tr>
      <w:tr w:rsidR="00C556D4" w:rsidTr="00E86C10">
        <w:trPr>
          <w:trHeight w:val="316"/>
        </w:trPr>
        <w:tc>
          <w:tcPr>
            <w:tcW w:w="4256" w:type="dxa"/>
          </w:tcPr>
          <w:p w:rsidR="00C556D4" w:rsidRDefault="00E86C10">
            <w:pPr>
              <w:pStyle w:val="normal0"/>
              <w:jc w:val="center"/>
              <w:rPr>
                <w:rFonts w:ascii="Verdana" w:eastAsia="Verdana" w:hAnsi="Verdana" w:cs="Verdana"/>
                <w:b/>
                <w:color w:val="000000"/>
                <w:sz w:val="26"/>
                <w:szCs w:val="26"/>
              </w:rPr>
            </w:pPr>
            <w:r>
              <w:rPr>
                <w:rFonts w:ascii="Tahoma" w:eastAsia="Tahoma" w:hAnsi="Tahoma" w:cs="Tahoma"/>
                <w:color w:val="000000"/>
              </w:rPr>
              <w:t xml:space="preserve">Mid Term                                     </w:t>
            </w:r>
          </w:p>
        </w:tc>
        <w:tc>
          <w:tcPr>
            <w:tcW w:w="1173" w:type="dxa"/>
          </w:tcPr>
          <w:p w:rsidR="00C556D4" w:rsidRDefault="00E86C10">
            <w:pPr>
              <w:pStyle w:val="normal0"/>
              <w:jc w:val="center"/>
              <w:rPr>
                <w:rFonts w:ascii="Verdana" w:eastAsia="Verdana" w:hAnsi="Verdana" w:cs="Verdana"/>
                <w:b/>
                <w:color w:val="000000"/>
                <w:sz w:val="26"/>
                <w:szCs w:val="26"/>
              </w:rPr>
            </w:pPr>
            <w:r>
              <w:rPr>
                <w:rFonts w:ascii="Tahoma" w:eastAsia="Tahoma" w:hAnsi="Tahoma" w:cs="Tahoma"/>
                <w:color w:val="000000"/>
              </w:rPr>
              <w:t>30</w:t>
            </w:r>
          </w:p>
        </w:tc>
      </w:tr>
      <w:tr w:rsidR="00C556D4" w:rsidTr="00E86C10">
        <w:trPr>
          <w:trHeight w:val="316"/>
        </w:trPr>
        <w:tc>
          <w:tcPr>
            <w:tcW w:w="4256"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 xml:space="preserve">Final Term                                    </w:t>
            </w:r>
          </w:p>
        </w:tc>
        <w:tc>
          <w:tcPr>
            <w:tcW w:w="1173"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50</w:t>
            </w:r>
          </w:p>
        </w:tc>
      </w:tr>
      <w:tr w:rsidR="00C556D4" w:rsidTr="00E86C10">
        <w:trPr>
          <w:trHeight w:val="316"/>
        </w:trPr>
        <w:tc>
          <w:tcPr>
            <w:tcW w:w="4256"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 xml:space="preserve">Assignments, Quiz, Presentations                      </w:t>
            </w:r>
          </w:p>
        </w:tc>
        <w:tc>
          <w:tcPr>
            <w:tcW w:w="1173"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15</w:t>
            </w:r>
          </w:p>
        </w:tc>
      </w:tr>
      <w:tr w:rsidR="00C556D4" w:rsidTr="00E86C10">
        <w:trPr>
          <w:trHeight w:val="316"/>
        </w:trPr>
        <w:tc>
          <w:tcPr>
            <w:tcW w:w="4256"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 xml:space="preserve">Class Participation &amp; Attendance                      </w:t>
            </w:r>
          </w:p>
        </w:tc>
        <w:tc>
          <w:tcPr>
            <w:tcW w:w="1173" w:type="dxa"/>
          </w:tcPr>
          <w:p w:rsidR="00C556D4" w:rsidRDefault="00E86C10">
            <w:pPr>
              <w:pStyle w:val="normal0"/>
              <w:jc w:val="center"/>
              <w:rPr>
                <w:rFonts w:ascii="Tahoma" w:eastAsia="Tahoma" w:hAnsi="Tahoma" w:cs="Tahoma"/>
                <w:color w:val="000000"/>
              </w:rPr>
            </w:pPr>
            <w:r>
              <w:rPr>
                <w:rFonts w:ascii="Tahoma" w:eastAsia="Tahoma" w:hAnsi="Tahoma" w:cs="Tahoma"/>
                <w:color w:val="000000"/>
              </w:rPr>
              <w:t>05</w:t>
            </w:r>
          </w:p>
        </w:tc>
      </w:tr>
      <w:tr w:rsidR="00C556D4" w:rsidTr="00E86C10">
        <w:trPr>
          <w:trHeight w:val="316"/>
        </w:trPr>
        <w:tc>
          <w:tcPr>
            <w:tcW w:w="4256" w:type="dxa"/>
          </w:tcPr>
          <w:p w:rsidR="00C556D4" w:rsidRDefault="00E86C10">
            <w:pPr>
              <w:pStyle w:val="normal0"/>
              <w:jc w:val="center"/>
              <w:rPr>
                <w:rFonts w:ascii="Tahoma" w:eastAsia="Tahoma" w:hAnsi="Tahoma" w:cs="Tahoma"/>
                <w:color w:val="000000"/>
              </w:rPr>
            </w:pPr>
            <w:r>
              <w:rPr>
                <w:rFonts w:ascii="Arial" w:eastAsia="Arial" w:hAnsi="Arial" w:cs="Arial"/>
                <w:b/>
                <w:color w:val="000000"/>
              </w:rPr>
              <w:t>Total</w:t>
            </w:r>
          </w:p>
        </w:tc>
        <w:tc>
          <w:tcPr>
            <w:tcW w:w="1173" w:type="dxa"/>
          </w:tcPr>
          <w:p w:rsidR="00C556D4" w:rsidRDefault="00E86C10">
            <w:pPr>
              <w:pStyle w:val="normal0"/>
              <w:jc w:val="center"/>
              <w:rPr>
                <w:rFonts w:ascii="Tahoma" w:eastAsia="Tahoma" w:hAnsi="Tahoma" w:cs="Tahoma"/>
                <w:color w:val="000000"/>
              </w:rPr>
            </w:pPr>
            <w:r>
              <w:rPr>
                <w:rFonts w:ascii="Arial" w:eastAsia="Arial" w:hAnsi="Arial" w:cs="Arial"/>
                <w:b/>
                <w:color w:val="000000"/>
              </w:rPr>
              <w:t>100</w:t>
            </w:r>
          </w:p>
        </w:tc>
      </w:tr>
    </w:tbl>
    <w:p w:rsidR="005125CE" w:rsidRDefault="005125CE" w:rsidP="0026571F">
      <w:pPr>
        <w:pStyle w:val="normal0"/>
        <w:spacing w:after="0"/>
        <w:jc w:val="center"/>
        <w:rPr>
          <w:rFonts w:ascii="Times New Roman" w:eastAsia="Times New Roman" w:hAnsi="Times New Roman" w:cs="Times New Roman"/>
          <w:b/>
          <w:sz w:val="24"/>
          <w:szCs w:val="24"/>
        </w:rPr>
      </w:pPr>
    </w:p>
    <w:p w:rsidR="0026571F" w:rsidRDefault="0026571F" w:rsidP="0026571F">
      <w:pPr>
        <w:pStyle w:val="norm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Course Description / Outlines </w:t>
      </w:r>
    </w:p>
    <w:p w:rsidR="00607A6C" w:rsidRDefault="00607A6C">
      <w:pPr>
        <w:pStyle w:val="normal0"/>
      </w:pPr>
    </w:p>
    <w:tbl>
      <w:tblPr>
        <w:tblStyle w:val="TableGrid"/>
        <w:tblW w:w="10440" w:type="dxa"/>
        <w:tblInd w:w="-342" w:type="dxa"/>
        <w:tblLook w:val="04A0"/>
      </w:tblPr>
      <w:tblGrid>
        <w:gridCol w:w="1170"/>
        <w:gridCol w:w="1530"/>
        <w:gridCol w:w="7740"/>
      </w:tblGrid>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Session</w:t>
            </w:r>
          </w:p>
        </w:tc>
        <w:tc>
          <w:tcPr>
            <w:tcW w:w="7740" w:type="dxa"/>
          </w:tcPr>
          <w:p w:rsidR="00607A6C" w:rsidRPr="00A6503A" w:rsidRDefault="001E30EE" w:rsidP="001E30EE">
            <w:pPr>
              <w:tabs>
                <w:tab w:val="left" w:pos="-108"/>
              </w:tabs>
              <w:spacing w:line="0" w:lineRule="atLeast"/>
              <w:ind w:left="1120" w:hanging="1228"/>
              <w:jc w:val="center"/>
            </w:pPr>
            <w:r>
              <w:rPr>
                <w:rFonts w:ascii="Times New Roman" w:eastAsia="Times New Roman" w:hAnsi="Times New Roman"/>
                <w:sz w:val="24"/>
              </w:rPr>
              <w:t>Content  Description</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7740" w:type="dxa"/>
          </w:tcPr>
          <w:p w:rsidR="00607A6C" w:rsidRDefault="001E30EE" w:rsidP="007D5D8D">
            <w:pPr>
              <w:tabs>
                <w:tab w:val="left" w:pos="1120"/>
              </w:tabs>
              <w:spacing w:line="0" w:lineRule="atLeast"/>
              <w:rPr>
                <w:rFonts w:ascii="Times New Roman" w:eastAsia="Times New Roman" w:hAnsi="Times New Roman"/>
                <w:sz w:val="24"/>
              </w:rPr>
            </w:pPr>
            <w:r>
              <w:rPr>
                <w:rFonts w:ascii="Times New Roman" w:eastAsia="Times New Roman" w:hAnsi="Times New Roman"/>
                <w:sz w:val="24"/>
              </w:rPr>
              <w:t>Introduction to Public Administrtion: definition, scope, elements and utility</w:t>
            </w:r>
          </w:p>
          <w:p w:rsidR="001E30EE" w:rsidRPr="00A6503A" w:rsidRDefault="001E30EE" w:rsidP="007D5D8D">
            <w:pPr>
              <w:tabs>
                <w:tab w:val="left" w:pos="1120"/>
              </w:tabs>
              <w:spacing w:line="0" w:lineRule="atLeast"/>
            </w:pPr>
            <w:r>
              <w:rPr>
                <w:rFonts w:ascii="Times New Roman" w:eastAsia="Times New Roman" w:hAnsi="Times New Roman"/>
                <w:sz w:val="24"/>
              </w:rPr>
              <w:t>of subject.</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c>
          <w:tcPr>
            <w:tcW w:w="7740" w:type="dxa"/>
          </w:tcPr>
          <w:p w:rsidR="00607A6C" w:rsidRPr="00A6503A" w:rsidRDefault="001E30EE" w:rsidP="007D5D8D">
            <w:pPr>
              <w:tabs>
                <w:tab w:val="left" w:pos="1120"/>
              </w:tabs>
              <w:spacing w:line="0" w:lineRule="atLeast"/>
            </w:pPr>
            <w:r>
              <w:rPr>
                <w:rFonts w:ascii="Times New Roman" w:eastAsia="Times New Roman" w:hAnsi="Times New Roman"/>
                <w:sz w:val="24"/>
              </w:rPr>
              <w:t>Concept of state and government: unitary and federal state and their basic features;</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5-6</w:t>
            </w:r>
          </w:p>
        </w:tc>
        <w:tc>
          <w:tcPr>
            <w:tcW w:w="7740" w:type="dxa"/>
          </w:tcPr>
          <w:p w:rsidR="00607A6C" w:rsidRPr="00A6503A" w:rsidRDefault="001E30EE" w:rsidP="007D5D8D">
            <w:pPr>
              <w:tabs>
                <w:tab w:val="left" w:pos="1120"/>
              </w:tabs>
              <w:spacing w:line="0" w:lineRule="atLeast"/>
            </w:pPr>
            <w:r>
              <w:rPr>
                <w:rFonts w:ascii="Times New Roman" w:eastAsia="Times New Roman" w:hAnsi="Times New Roman"/>
                <w:sz w:val="24"/>
              </w:rPr>
              <w:t>Parliamentary and presidential forms of governments and their basic features.</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7-8</w:t>
            </w:r>
          </w:p>
        </w:tc>
        <w:tc>
          <w:tcPr>
            <w:tcW w:w="7740" w:type="dxa"/>
          </w:tcPr>
          <w:p w:rsidR="001E30EE" w:rsidRPr="001E30EE" w:rsidRDefault="001E30EE" w:rsidP="007D5D8D">
            <w:pPr>
              <w:tabs>
                <w:tab w:val="left" w:pos="1120"/>
              </w:tabs>
              <w:spacing w:line="0" w:lineRule="atLeast"/>
              <w:rPr>
                <w:rFonts w:ascii="Times New Roman" w:eastAsia="Times New Roman" w:hAnsi="Times New Roman"/>
                <w:sz w:val="24"/>
              </w:rPr>
            </w:pPr>
            <w:r>
              <w:rPr>
                <w:rFonts w:ascii="Times New Roman" w:eastAsia="Times New Roman" w:hAnsi="Times New Roman"/>
                <w:sz w:val="24"/>
              </w:rPr>
              <w:t>Theories of Public Administration: Centralization and decentralization;</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9-10</w:t>
            </w:r>
          </w:p>
        </w:tc>
        <w:tc>
          <w:tcPr>
            <w:tcW w:w="7740" w:type="dxa"/>
          </w:tcPr>
          <w:p w:rsidR="001E30EE" w:rsidRPr="001E30EE" w:rsidRDefault="001E30EE" w:rsidP="007D5D8D">
            <w:pPr>
              <w:tabs>
                <w:tab w:val="left" w:pos="1120"/>
              </w:tabs>
              <w:spacing w:line="0" w:lineRule="atLeast"/>
              <w:rPr>
                <w:rFonts w:ascii="Times New Roman" w:eastAsia="Times New Roman" w:hAnsi="Times New Roman"/>
                <w:sz w:val="24"/>
              </w:rPr>
            </w:pPr>
            <w:r>
              <w:rPr>
                <w:rFonts w:ascii="Times New Roman" w:eastAsia="Times New Roman" w:hAnsi="Times New Roman"/>
                <w:sz w:val="24"/>
              </w:rPr>
              <w:t>Human Relations theory; Development Administration Theory;</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11-12</w:t>
            </w:r>
          </w:p>
        </w:tc>
        <w:tc>
          <w:tcPr>
            <w:tcW w:w="7740" w:type="dxa"/>
          </w:tcPr>
          <w:p w:rsidR="00607A6C" w:rsidRPr="00A6503A" w:rsidRDefault="001E30EE" w:rsidP="004D4A10">
            <w:pPr>
              <w:tabs>
                <w:tab w:val="left" w:pos="1120"/>
              </w:tabs>
              <w:spacing w:line="0" w:lineRule="atLeast"/>
            </w:pPr>
            <w:r>
              <w:rPr>
                <w:rFonts w:ascii="Times New Roman" w:eastAsia="Times New Roman" w:hAnsi="Times New Roman"/>
                <w:sz w:val="24"/>
              </w:rPr>
              <w:t xml:space="preserve">Public </w:t>
            </w:r>
            <w:r w:rsidR="004D4A10">
              <w:rPr>
                <w:rFonts w:ascii="Times New Roman" w:eastAsia="Times New Roman" w:hAnsi="Times New Roman"/>
                <w:sz w:val="24"/>
              </w:rPr>
              <w:t>C</w:t>
            </w:r>
            <w:r>
              <w:rPr>
                <w:rFonts w:ascii="Times New Roman" w:eastAsia="Times New Roman" w:hAnsi="Times New Roman"/>
                <w:sz w:val="24"/>
              </w:rPr>
              <w:t>hoice theory; Dependency theory</w:t>
            </w:r>
          </w:p>
        </w:tc>
      </w:tr>
      <w:tr w:rsidR="00607A6C" w:rsidRPr="00A6503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13-14</w:t>
            </w:r>
          </w:p>
        </w:tc>
        <w:tc>
          <w:tcPr>
            <w:tcW w:w="7740" w:type="dxa"/>
          </w:tcPr>
          <w:p w:rsidR="00607A6C" w:rsidRPr="00A6503A" w:rsidRDefault="001E30EE" w:rsidP="007D5D8D">
            <w:pPr>
              <w:tabs>
                <w:tab w:val="left" w:pos="1120"/>
              </w:tabs>
              <w:spacing w:line="0" w:lineRule="atLeast"/>
            </w:pPr>
            <w:r>
              <w:rPr>
                <w:rFonts w:ascii="Times New Roman" w:eastAsia="Times New Roman" w:hAnsi="Times New Roman"/>
                <w:sz w:val="24"/>
              </w:rPr>
              <w:t>History of public administration in pre-partition in area which constitute pakistan later: Administrative structures of Mughuls;</w:t>
            </w:r>
            <w:r w:rsidR="004D4A10">
              <w:rPr>
                <w:rFonts w:ascii="Times New Roman" w:eastAsia="Times New Roman" w:hAnsi="Times New Roman"/>
                <w:sz w:val="24"/>
              </w:rPr>
              <w:t xml:space="preserve"> </w:t>
            </w:r>
            <w:r>
              <w:rPr>
                <w:rFonts w:ascii="Times New Roman" w:eastAsia="Times New Roman" w:hAnsi="Times New Roman"/>
                <w:sz w:val="24"/>
              </w:rPr>
              <w:t xml:space="preserve">Gupta's; </w:t>
            </w:r>
          </w:p>
        </w:tc>
      </w:tr>
      <w:tr w:rsidR="00607A6C" w:rsidRPr="00F4711A"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15-16</w:t>
            </w:r>
          </w:p>
        </w:tc>
        <w:tc>
          <w:tcPr>
            <w:tcW w:w="7740" w:type="dxa"/>
          </w:tcPr>
          <w:p w:rsidR="00607A6C" w:rsidRPr="00F4711A" w:rsidRDefault="001E30EE" w:rsidP="005D2525">
            <w:pPr>
              <w:pStyle w:val="normal0"/>
              <w:ind w:left="-3708" w:right="-198" w:hanging="90"/>
              <w:jc w:val="center"/>
              <w:rPr>
                <w:rFonts w:ascii="Times New Roman" w:eastAsia="Times New Roman" w:hAnsi="Times New Roman"/>
                <w:sz w:val="24"/>
              </w:rPr>
            </w:pPr>
            <w:r>
              <w:rPr>
                <w:rFonts w:ascii="Times New Roman" w:eastAsia="Times New Roman" w:hAnsi="Times New Roman"/>
                <w:sz w:val="24"/>
              </w:rPr>
              <w:t>Administrative structure of British raj;</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p>
        </w:tc>
        <w:tc>
          <w:tcPr>
            <w:tcW w:w="7740" w:type="dxa"/>
          </w:tcPr>
          <w:p w:rsidR="00607A6C" w:rsidRPr="00C272BE" w:rsidRDefault="00607A6C" w:rsidP="007D5D8D">
            <w:pPr>
              <w:tabs>
                <w:tab w:val="left" w:pos="1120"/>
              </w:tabs>
              <w:spacing w:line="0" w:lineRule="atLeast"/>
            </w:pPr>
            <w:r w:rsidRPr="00897430">
              <w:rPr>
                <w:rFonts w:ascii="Times New Roman" w:eastAsia="Times New Roman" w:hAnsi="Times New Roman" w:cs="Times New Roman"/>
                <w:color w:val="FF0000"/>
                <w:sz w:val="24"/>
                <w:szCs w:val="24"/>
              </w:rPr>
              <w:t>Mid Term Examination</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17-18</w:t>
            </w:r>
          </w:p>
        </w:tc>
        <w:tc>
          <w:tcPr>
            <w:tcW w:w="7740" w:type="dxa"/>
          </w:tcPr>
          <w:p w:rsidR="00607A6C" w:rsidRPr="00C272BE" w:rsidRDefault="001E30EE" w:rsidP="006C78AC">
            <w:pPr>
              <w:tabs>
                <w:tab w:val="left" w:pos="1120"/>
              </w:tabs>
              <w:spacing w:line="0" w:lineRule="atLeast"/>
            </w:pPr>
            <w:r>
              <w:rPr>
                <w:rFonts w:ascii="Times New Roman" w:eastAsia="Times New Roman" w:hAnsi="Times New Roman"/>
                <w:sz w:val="24"/>
              </w:rPr>
              <w:t xml:space="preserve">Historical evaluation of Public Administration in Pakistan in Post-Partition Period: Bureaucratic reformes in first, second,third decades; </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19-20</w:t>
            </w:r>
          </w:p>
        </w:tc>
        <w:tc>
          <w:tcPr>
            <w:tcW w:w="7740" w:type="dxa"/>
          </w:tcPr>
          <w:p w:rsidR="00607A6C" w:rsidRPr="00C272BE" w:rsidRDefault="001E30EE" w:rsidP="006C78AC">
            <w:pPr>
              <w:tabs>
                <w:tab w:val="left" w:pos="1120"/>
              </w:tabs>
              <w:spacing w:line="0" w:lineRule="atLeast"/>
            </w:pPr>
            <w:r>
              <w:rPr>
                <w:rFonts w:ascii="Times New Roman" w:eastAsia="Times New Roman" w:hAnsi="Times New Roman"/>
                <w:sz w:val="24"/>
              </w:rPr>
              <w:t>Bureaucratic reformes in 4th, 5th , 6th decade in Pakistan : Musharaf's Devolution Plan</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21-22</w:t>
            </w:r>
          </w:p>
        </w:tc>
        <w:tc>
          <w:tcPr>
            <w:tcW w:w="7740" w:type="dxa"/>
          </w:tcPr>
          <w:p w:rsidR="00607A6C" w:rsidRPr="00C272BE" w:rsidRDefault="001E30EE" w:rsidP="006C78AC">
            <w:pPr>
              <w:tabs>
                <w:tab w:val="left" w:pos="1120"/>
              </w:tabs>
              <w:spacing w:line="0" w:lineRule="atLeast"/>
            </w:pPr>
            <w:r>
              <w:rPr>
                <w:rFonts w:ascii="Times New Roman" w:eastAsia="Times New Roman" w:hAnsi="Times New Roman"/>
                <w:sz w:val="24"/>
              </w:rPr>
              <w:t xml:space="preserve">Current executive system of Pakistan </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23-24</w:t>
            </w:r>
          </w:p>
        </w:tc>
        <w:tc>
          <w:tcPr>
            <w:tcW w:w="7740" w:type="dxa"/>
          </w:tcPr>
          <w:p w:rsidR="00607A6C" w:rsidRPr="00C272BE" w:rsidRDefault="001E30EE" w:rsidP="007D5D8D">
            <w:pPr>
              <w:tabs>
                <w:tab w:val="left" w:pos="1120"/>
              </w:tabs>
              <w:spacing w:line="0" w:lineRule="atLeast"/>
            </w:pPr>
            <w:r>
              <w:t>Current Judicial System of of Pakistan</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25-26</w:t>
            </w:r>
          </w:p>
        </w:tc>
        <w:tc>
          <w:tcPr>
            <w:tcW w:w="7740" w:type="dxa"/>
          </w:tcPr>
          <w:p w:rsidR="00607A6C" w:rsidRPr="00C272BE" w:rsidRDefault="00607A6C" w:rsidP="00A85FAC">
            <w:pPr>
              <w:tabs>
                <w:tab w:val="left" w:pos="1120"/>
              </w:tabs>
              <w:spacing w:line="0" w:lineRule="atLeast"/>
            </w:pPr>
            <w:r>
              <w:t xml:space="preserve"> </w:t>
            </w:r>
            <w:r w:rsidR="001E30EE">
              <w:rPr>
                <w:rFonts w:ascii="Times New Roman" w:eastAsia="Times New Roman" w:hAnsi="Times New Roman"/>
                <w:sz w:val="24"/>
              </w:rPr>
              <w:t>Criminal justice system of pakistan</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27-28</w:t>
            </w:r>
          </w:p>
        </w:tc>
        <w:tc>
          <w:tcPr>
            <w:tcW w:w="7740" w:type="dxa"/>
          </w:tcPr>
          <w:p w:rsidR="00607A6C" w:rsidRPr="00C272BE" w:rsidRDefault="001E30EE" w:rsidP="007D5D8D">
            <w:pPr>
              <w:tabs>
                <w:tab w:val="left" w:pos="1120"/>
              </w:tabs>
              <w:spacing w:line="0" w:lineRule="atLeast"/>
            </w:pPr>
            <w:r>
              <w:rPr>
                <w:rFonts w:ascii="Times New Roman" w:eastAsia="Times New Roman" w:hAnsi="Times New Roman"/>
                <w:sz w:val="24"/>
              </w:rPr>
              <w:t>Acountibility of Public survents and the institution of Ombudsman.</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29-30</w:t>
            </w:r>
          </w:p>
        </w:tc>
        <w:tc>
          <w:tcPr>
            <w:tcW w:w="7740" w:type="dxa"/>
          </w:tcPr>
          <w:p w:rsidR="00607A6C" w:rsidRPr="00C272BE" w:rsidRDefault="001E30EE" w:rsidP="007D5D8D">
            <w:pPr>
              <w:tabs>
                <w:tab w:val="left" w:pos="1120"/>
              </w:tabs>
              <w:spacing w:line="0" w:lineRule="atLeast"/>
            </w:pPr>
            <w:r>
              <w:t>Stregnth and weakneses of the administrative system of Pakistan: a critical analysis</w:t>
            </w:r>
          </w:p>
        </w:tc>
      </w:tr>
      <w:tr w:rsidR="00607A6C" w:rsidRPr="00C272BE"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31-32</w:t>
            </w:r>
          </w:p>
        </w:tc>
        <w:tc>
          <w:tcPr>
            <w:tcW w:w="7740" w:type="dxa"/>
          </w:tcPr>
          <w:p w:rsidR="00607A6C" w:rsidRPr="00C272BE" w:rsidRDefault="001E30EE" w:rsidP="005D2525">
            <w:pPr>
              <w:tabs>
                <w:tab w:val="left" w:pos="1120"/>
              </w:tabs>
              <w:spacing w:line="0" w:lineRule="atLeast"/>
            </w:pPr>
            <w:r>
              <w:rPr>
                <w:rFonts w:ascii="Times New Roman" w:eastAsia="Times New Roman" w:hAnsi="Times New Roman"/>
                <w:sz w:val="24"/>
              </w:rPr>
              <w:t>Assisment and evaluation of whole course through , quiz and oral tests.</w:t>
            </w:r>
          </w:p>
        </w:tc>
      </w:tr>
      <w:tr w:rsidR="00607A6C" w:rsidTr="007D5D8D">
        <w:tc>
          <w:tcPr>
            <w:tcW w:w="1170" w:type="dxa"/>
          </w:tcPr>
          <w:p w:rsidR="00607A6C" w:rsidRDefault="00607A6C" w:rsidP="007D5D8D">
            <w:pPr>
              <w:pStyle w:val="normal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1530" w:type="dxa"/>
          </w:tcPr>
          <w:p w:rsidR="00607A6C" w:rsidRDefault="00607A6C" w:rsidP="007D5D8D">
            <w:pPr>
              <w:pStyle w:val="normal0"/>
              <w:jc w:val="center"/>
              <w:rPr>
                <w:rFonts w:ascii="Times New Roman" w:eastAsia="Times New Roman" w:hAnsi="Times New Roman" w:cs="Times New Roman"/>
                <w:b/>
                <w:sz w:val="24"/>
                <w:szCs w:val="24"/>
              </w:rPr>
            </w:pPr>
          </w:p>
        </w:tc>
        <w:tc>
          <w:tcPr>
            <w:tcW w:w="7740" w:type="dxa"/>
          </w:tcPr>
          <w:p w:rsidR="00607A6C" w:rsidRDefault="00607A6C" w:rsidP="007D5D8D">
            <w:pPr>
              <w:tabs>
                <w:tab w:val="left" w:pos="1120"/>
              </w:tabs>
              <w:spacing w:line="0" w:lineRule="atLeast"/>
              <w:rPr>
                <w:rFonts w:ascii="Times New Roman" w:eastAsia="Times New Roman" w:hAnsi="Times New Roman"/>
                <w:sz w:val="24"/>
              </w:rPr>
            </w:pPr>
            <w:r>
              <w:rPr>
                <w:rFonts w:ascii="Times New Roman" w:eastAsia="Times New Roman" w:hAnsi="Times New Roman" w:cs="Times New Roman"/>
                <w:color w:val="FF0000"/>
                <w:sz w:val="24"/>
                <w:szCs w:val="24"/>
              </w:rPr>
              <w:t>Final</w:t>
            </w:r>
            <w:r w:rsidRPr="00897430">
              <w:rPr>
                <w:rFonts w:ascii="Times New Roman" w:eastAsia="Times New Roman" w:hAnsi="Times New Roman" w:cs="Times New Roman"/>
                <w:color w:val="FF0000"/>
                <w:sz w:val="24"/>
                <w:szCs w:val="24"/>
              </w:rPr>
              <w:t xml:space="preserve"> Term Examination</w:t>
            </w:r>
          </w:p>
        </w:tc>
      </w:tr>
    </w:tbl>
    <w:p w:rsidR="00607A6C" w:rsidRDefault="00607A6C">
      <w:pPr>
        <w:pStyle w:val="normal0"/>
      </w:pPr>
    </w:p>
    <w:p w:rsidR="005D2525" w:rsidRDefault="005D2525" w:rsidP="005D2525">
      <w:pPr>
        <w:pStyle w:val="normal0"/>
        <w:ind w:left="-450"/>
        <w:rPr>
          <w:rFonts w:ascii="Times New Roman" w:eastAsia="Times New Roman" w:hAnsi="Times New Roman"/>
          <w:b/>
          <w:sz w:val="28"/>
          <w:szCs w:val="28"/>
        </w:rPr>
      </w:pPr>
      <w:r w:rsidRPr="005D2525">
        <w:rPr>
          <w:rFonts w:ascii="Times New Roman" w:eastAsia="Times New Roman" w:hAnsi="Times New Roman"/>
          <w:b/>
          <w:sz w:val="28"/>
          <w:szCs w:val="28"/>
        </w:rPr>
        <w:t>Recommended</w:t>
      </w:r>
      <w:r>
        <w:rPr>
          <w:rFonts w:ascii="Times New Roman" w:eastAsia="Times New Roman" w:hAnsi="Times New Roman"/>
          <w:b/>
          <w:sz w:val="28"/>
          <w:szCs w:val="28"/>
        </w:rPr>
        <w:t xml:space="preserve"> Books:</w:t>
      </w:r>
    </w:p>
    <w:p w:rsidR="007F3855" w:rsidRDefault="00D54A34" w:rsidP="00D54A34">
      <w:pPr>
        <w:numPr>
          <w:ilvl w:val="0"/>
          <w:numId w:val="3"/>
        </w:numPr>
        <w:tabs>
          <w:tab w:val="left" w:pos="540"/>
        </w:tabs>
        <w:spacing w:after="0" w:line="255" w:lineRule="auto"/>
        <w:ind w:left="180" w:hanging="360"/>
        <w:rPr>
          <w:rFonts w:ascii="Times New Roman" w:eastAsia="Times New Roman" w:hAnsi="Times New Roman"/>
          <w:sz w:val="24"/>
        </w:rPr>
      </w:pPr>
      <w:r>
        <w:rPr>
          <w:rFonts w:ascii="Times New Roman" w:eastAsia="Times New Roman" w:hAnsi="Times New Roman"/>
          <w:sz w:val="24"/>
        </w:rPr>
        <w:t>Imam, A &amp; Dar, E.A. (2014). Democracy and Public administration in Pakistan. Taylor and Francis Group, LLc: USA.</w:t>
      </w:r>
    </w:p>
    <w:p w:rsidR="00D54A34" w:rsidRPr="00D54A34" w:rsidRDefault="00D03501" w:rsidP="00D54A34">
      <w:pPr>
        <w:numPr>
          <w:ilvl w:val="0"/>
          <w:numId w:val="3"/>
        </w:numPr>
        <w:tabs>
          <w:tab w:val="left" w:pos="540"/>
        </w:tabs>
        <w:spacing w:after="0" w:line="255" w:lineRule="auto"/>
        <w:ind w:left="180" w:hanging="360"/>
        <w:rPr>
          <w:rFonts w:ascii="Times New Roman" w:eastAsia="Times New Roman" w:hAnsi="Times New Roman"/>
          <w:sz w:val="24"/>
        </w:rPr>
      </w:pPr>
      <w:r>
        <w:rPr>
          <w:rFonts w:ascii="Times New Roman" w:eastAsia="Times New Roman" w:hAnsi="Times New Roman"/>
          <w:sz w:val="24"/>
        </w:rPr>
        <w:t xml:space="preserve">Dr. Skaikh, M.H. (2001). </w:t>
      </w:r>
      <w:r w:rsidR="002101B3">
        <w:rPr>
          <w:rFonts w:ascii="Times New Roman" w:eastAsia="Times New Roman" w:hAnsi="Times New Roman"/>
          <w:sz w:val="24"/>
        </w:rPr>
        <w:t>Public administration in Pakistan</w:t>
      </w:r>
      <w:r>
        <w:rPr>
          <w:rFonts w:ascii="Times New Roman" w:eastAsia="Times New Roman" w:hAnsi="Times New Roman"/>
          <w:sz w:val="24"/>
        </w:rPr>
        <w:t xml:space="preserve"> With Special Reference to Local Government Plan and Devolution of Power-2000. Ilmi Kutab Khana: Lahore.      </w:t>
      </w:r>
    </w:p>
    <w:p w:rsidR="00AE75AE" w:rsidRDefault="00AE75AE" w:rsidP="006608BE">
      <w:pPr>
        <w:pStyle w:val="normal0"/>
        <w:ind w:left="-450"/>
        <w:rPr>
          <w:b/>
          <w:sz w:val="28"/>
          <w:szCs w:val="28"/>
        </w:rPr>
      </w:pPr>
    </w:p>
    <w:p w:rsidR="002101B3" w:rsidRPr="00AD74E6" w:rsidRDefault="002101B3" w:rsidP="006608BE">
      <w:pPr>
        <w:pStyle w:val="normal0"/>
        <w:ind w:left="-450"/>
        <w:rPr>
          <w:b/>
          <w:sz w:val="24"/>
          <w:szCs w:val="24"/>
        </w:rPr>
      </w:pPr>
    </w:p>
    <w:p w:rsidR="002101B3" w:rsidRPr="00AD74E6" w:rsidRDefault="002101B3" w:rsidP="006608BE">
      <w:pPr>
        <w:pStyle w:val="normal0"/>
        <w:ind w:left="-450"/>
        <w:rPr>
          <w:b/>
          <w:sz w:val="24"/>
          <w:szCs w:val="24"/>
        </w:rPr>
      </w:pPr>
      <w:r w:rsidRPr="00AD74E6">
        <w:rPr>
          <w:b/>
          <w:sz w:val="24"/>
          <w:szCs w:val="24"/>
        </w:rPr>
        <w:t xml:space="preserve">Note: </w:t>
      </w:r>
      <w:r w:rsidR="00D03501" w:rsidRPr="00AD74E6">
        <w:rPr>
          <w:sz w:val="24"/>
          <w:szCs w:val="24"/>
        </w:rPr>
        <w:t>Lecture briefs and related reference material (in case  if it is not inculded in course bundle)will be sent to the students through whatsapp group/ email.</w:t>
      </w:r>
    </w:p>
    <w:sectPr w:rsidR="002101B3" w:rsidRPr="00AD74E6" w:rsidSect="00C556D4">
      <w:pgSz w:w="12240" w:h="15840"/>
      <w:pgMar w:top="900" w:right="1440" w:bottom="117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6467" w:rsidRDefault="00D76467" w:rsidP="006C78AC">
      <w:pPr>
        <w:spacing w:after="0" w:line="240" w:lineRule="auto"/>
      </w:pPr>
      <w:r>
        <w:separator/>
      </w:r>
    </w:p>
  </w:endnote>
  <w:endnote w:type="continuationSeparator" w:id="1">
    <w:p w:rsidR="00D76467" w:rsidRDefault="00D76467" w:rsidP="006C78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Old English Text MT">
    <w:panose1 w:val="03040902040508030806"/>
    <w:charset w:val="00"/>
    <w:family w:val="script"/>
    <w:pitch w:val="variable"/>
    <w:sig w:usb0="00000003" w:usb1="00000000" w:usb2="00000000" w:usb3="00000000" w:csb0="00000001" w:csb1="00000000"/>
  </w:font>
  <w:font w:name="EngrvrsOldEng Bd BT">
    <w:altName w:val="Mistral"/>
    <w:panose1 w:val="03040802040708030602"/>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6467" w:rsidRDefault="00D76467" w:rsidP="006C78AC">
      <w:pPr>
        <w:spacing w:after="0" w:line="240" w:lineRule="auto"/>
      </w:pPr>
      <w:r>
        <w:separator/>
      </w:r>
    </w:p>
  </w:footnote>
  <w:footnote w:type="continuationSeparator" w:id="1">
    <w:p w:rsidR="00D76467" w:rsidRDefault="00D76467" w:rsidP="006C78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A47E0538"/>
    <w:lvl w:ilvl="0" w:tplc="7FFC8974">
      <w:start w:val="1"/>
      <w:numFmt w:val="bullet"/>
      <w:lvlText w:val="•"/>
      <w:lvlJc w:val="left"/>
      <w:rPr>
        <w:sz w:val="40"/>
        <w:szCs w:val="40"/>
      </w:rPr>
    </w:lvl>
    <w:lvl w:ilvl="1" w:tplc="FFFFFFFF">
      <w:start w:val="1"/>
      <w:numFmt w:val="bullet"/>
      <w:lvlText w:val="&amp;"/>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5204BDD"/>
    <w:multiLevelType w:val="hybridMultilevel"/>
    <w:tmpl w:val="2A402C0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1A59AF"/>
    <w:multiLevelType w:val="hybridMultilevel"/>
    <w:tmpl w:val="982C5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556D4"/>
    <w:rsid w:val="00086632"/>
    <w:rsid w:val="000A2CCA"/>
    <w:rsid w:val="000C18DD"/>
    <w:rsid w:val="00117162"/>
    <w:rsid w:val="001E30EE"/>
    <w:rsid w:val="002101B3"/>
    <w:rsid w:val="0026571F"/>
    <w:rsid w:val="002810C8"/>
    <w:rsid w:val="002B3DE6"/>
    <w:rsid w:val="004279DB"/>
    <w:rsid w:val="0045187A"/>
    <w:rsid w:val="00484F09"/>
    <w:rsid w:val="0049620E"/>
    <w:rsid w:val="004C01AE"/>
    <w:rsid w:val="004D4A10"/>
    <w:rsid w:val="004D7849"/>
    <w:rsid w:val="004E391E"/>
    <w:rsid w:val="005125CE"/>
    <w:rsid w:val="00552764"/>
    <w:rsid w:val="00587863"/>
    <w:rsid w:val="00592604"/>
    <w:rsid w:val="005D2525"/>
    <w:rsid w:val="00607A6C"/>
    <w:rsid w:val="00645BE4"/>
    <w:rsid w:val="00651826"/>
    <w:rsid w:val="00655685"/>
    <w:rsid w:val="006608BE"/>
    <w:rsid w:val="006C78AC"/>
    <w:rsid w:val="006F1E2B"/>
    <w:rsid w:val="00715947"/>
    <w:rsid w:val="007F0603"/>
    <w:rsid w:val="007F3855"/>
    <w:rsid w:val="00823367"/>
    <w:rsid w:val="00827E5F"/>
    <w:rsid w:val="008645D7"/>
    <w:rsid w:val="00897430"/>
    <w:rsid w:val="008C0E1E"/>
    <w:rsid w:val="008F1042"/>
    <w:rsid w:val="00922AFF"/>
    <w:rsid w:val="00936944"/>
    <w:rsid w:val="00993FF9"/>
    <w:rsid w:val="00A85FAC"/>
    <w:rsid w:val="00AA2271"/>
    <w:rsid w:val="00AC345B"/>
    <w:rsid w:val="00AD74E6"/>
    <w:rsid w:val="00AE75AE"/>
    <w:rsid w:val="00BF5938"/>
    <w:rsid w:val="00C3748C"/>
    <w:rsid w:val="00C556D4"/>
    <w:rsid w:val="00CD0367"/>
    <w:rsid w:val="00CD5D08"/>
    <w:rsid w:val="00D03501"/>
    <w:rsid w:val="00D074F6"/>
    <w:rsid w:val="00D336D4"/>
    <w:rsid w:val="00D54A34"/>
    <w:rsid w:val="00D73558"/>
    <w:rsid w:val="00D76467"/>
    <w:rsid w:val="00D765A8"/>
    <w:rsid w:val="00D87237"/>
    <w:rsid w:val="00E355EC"/>
    <w:rsid w:val="00E47B4B"/>
    <w:rsid w:val="00E66A33"/>
    <w:rsid w:val="00E80CE8"/>
    <w:rsid w:val="00E86C10"/>
    <w:rsid w:val="00EA7F0C"/>
    <w:rsid w:val="00EB4A55"/>
    <w:rsid w:val="00ED27F8"/>
    <w:rsid w:val="00EF6964"/>
    <w:rsid w:val="00FB3CC4"/>
    <w:rsid w:val="00FB7980"/>
    <w:rsid w:val="00FC02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748C"/>
  </w:style>
  <w:style w:type="paragraph" w:styleId="Heading1">
    <w:name w:val="heading 1"/>
    <w:basedOn w:val="normal0"/>
    <w:next w:val="normal0"/>
    <w:rsid w:val="00C556D4"/>
    <w:pPr>
      <w:keepNext/>
      <w:keepLines/>
      <w:spacing w:before="480" w:after="120"/>
      <w:outlineLvl w:val="0"/>
    </w:pPr>
    <w:rPr>
      <w:b/>
      <w:sz w:val="48"/>
      <w:szCs w:val="48"/>
    </w:rPr>
  </w:style>
  <w:style w:type="paragraph" w:styleId="Heading2">
    <w:name w:val="heading 2"/>
    <w:basedOn w:val="normal0"/>
    <w:next w:val="normal0"/>
    <w:rsid w:val="00C556D4"/>
    <w:pPr>
      <w:keepNext/>
      <w:spacing w:after="0" w:line="480" w:lineRule="auto"/>
      <w:outlineLvl w:val="1"/>
    </w:pPr>
    <w:rPr>
      <w:rFonts w:ascii="Times New Roman" w:eastAsia="Times New Roman" w:hAnsi="Times New Roman" w:cs="Times New Roman"/>
      <w:b/>
      <w:sz w:val="28"/>
      <w:szCs w:val="28"/>
    </w:rPr>
  </w:style>
  <w:style w:type="paragraph" w:styleId="Heading3">
    <w:name w:val="heading 3"/>
    <w:basedOn w:val="normal0"/>
    <w:next w:val="normal0"/>
    <w:rsid w:val="00C556D4"/>
    <w:pPr>
      <w:keepNext/>
      <w:keepLines/>
      <w:spacing w:before="280" w:after="80"/>
      <w:outlineLvl w:val="2"/>
    </w:pPr>
    <w:rPr>
      <w:b/>
      <w:sz w:val="28"/>
      <w:szCs w:val="28"/>
    </w:rPr>
  </w:style>
  <w:style w:type="paragraph" w:styleId="Heading4">
    <w:name w:val="heading 4"/>
    <w:basedOn w:val="normal0"/>
    <w:next w:val="normal0"/>
    <w:rsid w:val="00C556D4"/>
    <w:pPr>
      <w:keepNext/>
      <w:keepLines/>
      <w:spacing w:before="240" w:after="40"/>
      <w:outlineLvl w:val="3"/>
    </w:pPr>
    <w:rPr>
      <w:b/>
      <w:sz w:val="24"/>
      <w:szCs w:val="24"/>
    </w:rPr>
  </w:style>
  <w:style w:type="paragraph" w:styleId="Heading5">
    <w:name w:val="heading 5"/>
    <w:basedOn w:val="normal0"/>
    <w:next w:val="normal0"/>
    <w:rsid w:val="00C556D4"/>
    <w:pPr>
      <w:keepNext/>
      <w:keepLines/>
      <w:spacing w:before="220" w:after="40"/>
      <w:outlineLvl w:val="4"/>
    </w:pPr>
    <w:rPr>
      <w:b/>
    </w:rPr>
  </w:style>
  <w:style w:type="paragraph" w:styleId="Heading6">
    <w:name w:val="heading 6"/>
    <w:basedOn w:val="normal0"/>
    <w:next w:val="normal0"/>
    <w:rsid w:val="00C556D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556D4"/>
  </w:style>
  <w:style w:type="paragraph" w:styleId="Title">
    <w:name w:val="Title"/>
    <w:basedOn w:val="normal0"/>
    <w:next w:val="normal0"/>
    <w:rsid w:val="00C556D4"/>
    <w:pPr>
      <w:keepNext/>
      <w:keepLines/>
      <w:spacing w:before="480" w:after="120"/>
    </w:pPr>
    <w:rPr>
      <w:b/>
      <w:sz w:val="72"/>
      <w:szCs w:val="72"/>
    </w:rPr>
  </w:style>
  <w:style w:type="paragraph" w:styleId="Subtitle">
    <w:name w:val="Subtitle"/>
    <w:basedOn w:val="normal0"/>
    <w:next w:val="normal0"/>
    <w:rsid w:val="00C556D4"/>
    <w:pPr>
      <w:keepNext/>
      <w:keepLines/>
      <w:spacing w:before="360" w:after="80"/>
    </w:pPr>
    <w:rPr>
      <w:rFonts w:ascii="Georgia" w:eastAsia="Georgia" w:hAnsi="Georgia" w:cs="Georgia"/>
      <w:i/>
      <w:color w:val="666666"/>
      <w:sz w:val="48"/>
      <w:szCs w:val="48"/>
    </w:rPr>
  </w:style>
  <w:style w:type="table" w:customStyle="1" w:styleId="a">
    <w:basedOn w:val="TableNormal"/>
    <w:rsid w:val="00C556D4"/>
    <w:pPr>
      <w:spacing w:after="0" w:line="240" w:lineRule="auto"/>
    </w:pPr>
    <w:rPr>
      <w:sz w:val="20"/>
      <w:szCs w:val="20"/>
    </w:rPr>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C556D4"/>
    <w:pPr>
      <w:spacing w:after="0" w:line="240" w:lineRule="auto"/>
    </w:pPr>
    <w:rPr>
      <w:sz w:val="20"/>
      <w:szCs w:val="20"/>
    </w:rPr>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C556D4"/>
    <w:pPr>
      <w:spacing w:after="0" w:line="240" w:lineRule="auto"/>
    </w:pPr>
    <w:rPr>
      <w:sz w:val="20"/>
      <w:szCs w:val="20"/>
    </w:rPr>
    <w:tblPr>
      <w:tblStyleRowBandSize w:val="1"/>
      <w:tblStyleColBandSize w:val="1"/>
      <w:tblInd w:w="0" w:type="dxa"/>
      <w:tblCellMar>
        <w:top w:w="0" w:type="dxa"/>
        <w:left w:w="108" w:type="dxa"/>
        <w:bottom w:w="0" w:type="dxa"/>
        <w:right w:w="108" w:type="dxa"/>
      </w:tblCellMar>
    </w:tblPr>
  </w:style>
  <w:style w:type="table" w:styleId="TableGrid">
    <w:name w:val="Table Grid"/>
    <w:basedOn w:val="TableNormal"/>
    <w:uiPriority w:val="59"/>
    <w:rsid w:val="002657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C78A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C78AC"/>
  </w:style>
  <w:style w:type="paragraph" w:styleId="Footer">
    <w:name w:val="footer"/>
    <w:basedOn w:val="Normal"/>
    <w:link w:val="FooterChar"/>
    <w:uiPriority w:val="99"/>
    <w:semiHidden/>
    <w:unhideWhenUsed/>
    <w:rsid w:val="006C78A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78A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2</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tahir</cp:lastModifiedBy>
  <cp:revision>53</cp:revision>
  <cp:lastPrinted>2020-03-24T12:59:00Z</cp:lastPrinted>
  <dcterms:created xsi:type="dcterms:W3CDTF">2020-03-09T02:57:00Z</dcterms:created>
  <dcterms:modified xsi:type="dcterms:W3CDTF">2020-04-01T17:12:00Z</dcterms:modified>
</cp:coreProperties>
</file>